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年度上海市学校后勤系统研究课题</w:t>
      </w:r>
    </w:p>
    <w:p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开题报告书</w:t>
      </w:r>
    </w:p>
    <w:p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课题类型：</w:t>
            </w:r>
          </w:p>
        </w:tc>
        <w:tc>
          <w:tcPr>
            <w:tcW w:w="393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重点课题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课题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日期：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28"/>
          <w:szCs w:val="1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上海现代高校智慧后勤研究院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上海市学校后勤协会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202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t>5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年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t>1月制</w:t>
      </w:r>
    </w:p>
    <w:p>
      <w:pP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填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表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说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 xml:space="preserve">明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1.开题报告书各项内容均需认真如实填写，填写要简洁、规范、准确、清晰，适当控制篇幅和字数，尽量不改变表格格式，并注意保持页面连续性和完整性。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2.请于开题评审会议前5个工作日将开题报告书电子版上传至课题申报平台。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3.研究院将组织专家进行课题开题评审，未通过专家评审的，课题负责人组织修改更正。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4.研究院联系地址：上海市浦东新区浦东大道1616号高恒大厦裙楼3楼；联系人：李琦；联系电话：021-36585669。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center"/>
        <w:textAlignment w:val="baseline"/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一、课题负责人与主要成员基本情况</w:t>
      </w:r>
    </w:p>
    <w:tbl>
      <w:tblPr>
        <w:tblStyle w:val="2"/>
        <w:tblW w:w="5380" w:type="pct"/>
        <w:tblInd w:w="-319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80"/>
        <w:gridCol w:w="1560"/>
        <w:gridCol w:w="1040"/>
        <w:gridCol w:w="1650"/>
        <w:gridCol w:w="1070"/>
        <w:gridCol w:w="2371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/论文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1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B.论文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C.研究报告 D.其他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课题组主要成员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</w:pPr>
      <w:r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  <w:t>备注：可根据实际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  <w:lang w:val="en-US" w:eastAsia="zh-CN"/>
        </w:rPr>
        <w:t>课题成员</w:t>
      </w:r>
      <w:r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  <w:t>人数，调整表格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  <w:lang w:val="en-US" w:eastAsia="zh-CN"/>
        </w:rPr>
        <w:t>。</w:t>
      </w:r>
    </w:p>
    <w:p>
      <w:pPr>
        <w:autoSpaceDE w:val="0"/>
        <w:autoSpaceDN w:val="0"/>
        <w:spacing w:line="328" w:lineRule="atLeast"/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前期研究基础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（一）研究背景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研究的必要性、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拟解决的问题等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（二）研究综述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（国内外研究现状和趋势等）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研究内容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（一）研究目标、研究对象和主要内容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（二）总体思路、研究方法或研究路径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（三）研究重点、难点、创新点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328" w:lineRule="atLeast"/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研究计划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（一）研究进度和计划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（二）课题负责人和核心成员的具体任务分工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（三）预期研究成果，以及成果出版或发表、宣传推介的方式和计划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</w:p>
    <w:p>
      <w:pPr>
        <w:spacing w:line="360" w:lineRule="auto"/>
        <w:jc w:val="center"/>
        <w:rPr>
          <w:rFonts w:hint="default" w:ascii="黑体" w:hAnsi="宋体" w:eastAsia="黑体"/>
          <w:bCs/>
          <w:sz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lang w:val="en-US" w:eastAsia="zh-CN"/>
        </w:rPr>
        <w:t>五</w:t>
      </w:r>
      <w:r>
        <w:rPr>
          <w:rFonts w:hint="eastAsia" w:ascii="黑体" w:hAnsi="宋体" w:eastAsia="黑体"/>
          <w:bCs/>
          <w:sz w:val="32"/>
        </w:rPr>
        <w:t>、承诺</w:t>
      </w:r>
      <w:r>
        <w:rPr>
          <w:rFonts w:hint="eastAsia" w:ascii="黑体" w:hAnsi="宋体" w:eastAsia="黑体"/>
          <w:bCs/>
          <w:sz w:val="32"/>
          <w:lang w:val="en-US" w:eastAsia="zh-CN"/>
        </w:rPr>
        <w:t>书与审核意见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60" w:lineRule="exact"/>
              <w:ind w:firstLine="6440" w:firstLineChars="2300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ind w:firstLine="138" w:firstLineChars="49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b/>
                <w:bCs/>
                <w:sz w:val="28"/>
                <w:szCs w:val="22"/>
              </w:rPr>
              <w:t>承诺书：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本人保证课题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开题报告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书填报内容真实，不存在任何知识产权问题。本人将按照本表填写内容，按时完成研究计划，按要求及时报送中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结题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等相关材料。遵守课题管理的各项规定，如有违反，本人将承担相关责任。</w:t>
            </w:r>
          </w:p>
          <w:p>
            <w:pPr>
              <w:spacing w:line="420" w:lineRule="exact"/>
              <w:ind w:right="68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color w:val="000000"/>
                <w:sz w:val="24"/>
              </w:rPr>
              <w:t>承诺人（签章）：</w:t>
            </w:r>
          </w:p>
          <w:p>
            <w:pPr>
              <w:spacing w:line="460" w:lineRule="exact"/>
              <w:ind w:firstLine="6010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ind w:firstLine="60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课题负责人</w:t>
            </w: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所在单位（或科研管理部门</w:t>
            </w: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/后勤保障相关</w:t>
            </w: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部门）意见：</w:t>
            </w:r>
          </w:p>
          <w:p>
            <w:pPr>
              <w:spacing w:line="460" w:lineRule="exact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156" w:afterLines="50" w:line="360" w:lineRule="exact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bCs/>
                <w:sz w:val="24"/>
              </w:rPr>
              <w:t xml:space="preserve">所在单位（或科研管理部门/后勤保障相关部门）（公章）：          </w:t>
            </w:r>
          </w:p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                                             年 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 xml:space="preserve"> 月 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上海现代高校智慧后勤研究院</w:t>
            </w: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上海市学校后勤协会意见：</w:t>
            </w: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</w:p>
          <w:p>
            <w:pPr>
              <w:spacing w:line="500" w:lineRule="exact"/>
              <w:ind w:left="6240" w:hanging="6240" w:hangingChars="26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spacing w:line="500" w:lineRule="exact"/>
              <w:ind w:left="6240" w:hanging="6240" w:hangingChars="2600"/>
              <w:jc w:val="center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U0MWNmMzk5ZTU4NDUxZDEyMTVlYzZiZTQxY2EifQ=="/>
  </w:docVars>
  <w:rsids>
    <w:rsidRoot w:val="342D75BC"/>
    <w:rsid w:val="13E175CD"/>
    <w:rsid w:val="14327E28"/>
    <w:rsid w:val="15DC4AEB"/>
    <w:rsid w:val="1E6669EB"/>
    <w:rsid w:val="1F022D17"/>
    <w:rsid w:val="2D410C84"/>
    <w:rsid w:val="342D75BC"/>
    <w:rsid w:val="54E844DB"/>
    <w:rsid w:val="5EFF6126"/>
    <w:rsid w:val="635C3B47"/>
    <w:rsid w:val="6DBE53FE"/>
    <w:rsid w:val="70F3716D"/>
    <w:rsid w:val="7C142DB9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2025-03-03T02:43:00Z</dcterms:created>
  <dc:creator>Li</dc:creator>
  <cp:lastModifiedBy>Li</cp:lastModifiedBy>
  <dcterms:modified xsi:type="dcterms:W3CDTF">2025-04-21T02:39:42Z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46CFD4FC6762426B92E38C8BE5D57C2E_13</vt:lpwstr>
  </property>
</Properties>
</file>